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9A" w:rsidRPr="007C0393" w:rsidRDefault="00AB689A" w:rsidP="00AB689A">
      <w:pPr>
        <w:ind w:firstLine="720"/>
        <w:jc w:val="both"/>
        <w:rPr>
          <w:lang w:val="sr-Cyrl-CS"/>
        </w:rPr>
      </w:pPr>
      <w:r w:rsidRPr="007C0393">
        <w:rPr>
          <w:lang w:val="sr-Cyrl-CS"/>
        </w:rPr>
        <w:t>На основу члана 43. став 5.</w:t>
      </w:r>
      <w:r>
        <w:rPr>
          <w:lang w:val="sr-Cyrl-CS"/>
        </w:rPr>
        <w:t xml:space="preserve"> </w:t>
      </w:r>
      <w:r w:rsidRPr="007C0393">
        <w:rPr>
          <w:lang w:val="sr-Cyrl-CS"/>
        </w:rPr>
        <w:t xml:space="preserve">Закона о локалној самоуправи </w:t>
      </w:r>
      <w:r w:rsidRPr="00F65840">
        <w:rPr>
          <w:lang w:val="sr-Cyrl-CS"/>
        </w:rPr>
        <w:t>(„Службени гласник РС“</w:t>
      </w:r>
      <w:r>
        <w:rPr>
          <w:lang w:val="sr-Cyrl-CS"/>
        </w:rPr>
        <w:t xml:space="preserve"> </w:t>
      </w:r>
      <w:r w:rsidRPr="00F65840">
        <w:rPr>
          <w:lang w:val="sr-Cyrl-CS"/>
        </w:rPr>
        <w:t>број</w:t>
      </w:r>
      <w:r w:rsidRPr="00F65840">
        <w:t xml:space="preserve"> </w:t>
      </w:r>
      <w:r w:rsidRPr="00F65840">
        <w:rPr>
          <w:lang w:val="sr-Cyrl-CS"/>
        </w:rPr>
        <w:t>129/2007,</w:t>
      </w:r>
      <w:r w:rsidRPr="00F65840">
        <w:t xml:space="preserve"> 83/2014 </w:t>
      </w:r>
      <w:r>
        <w:t>–</w:t>
      </w:r>
      <w:r w:rsidRPr="00F65840">
        <w:t xml:space="preserve"> </w:t>
      </w:r>
      <w:proofErr w:type="spellStart"/>
      <w:r w:rsidRPr="00F65840">
        <w:t>др</w:t>
      </w:r>
      <w:proofErr w:type="spellEnd"/>
      <w:r>
        <w:t>.</w:t>
      </w:r>
      <w:r w:rsidRPr="00F65840">
        <w:t xml:space="preserve"> </w:t>
      </w:r>
      <w:proofErr w:type="spellStart"/>
      <w:proofErr w:type="gramStart"/>
      <w:r>
        <w:t>закон</w:t>
      </w:r>
      <w:proofErr w:type="spellEnd"/>
      <w:proofErr w:type="gramEnd"/>
      <w:r>
        <w:t xml:space="preserve"> и 101/2016 –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</w:t>
      </w:r>
      <w:proofErr w:type="spellEnd"/>
      <w:r>
        <w:t>,  47/2018 и 111/2021-др.закон</w:t>
      </w:r>
      <w:r w:rsidRPr="00F65840">
        <w:rPr>
          <w:lang w:val="sr-Cyrl-CS"/>
        </w:rPr>
        <w:t>)</w:t>
      </w:r>
      <w:r w:rsidRPr="007C0393">
        <w:rPr>
          <w:lang w:val="sr-Latn-CS"/>
        </w:rPr>
        <w:t>,</w:t>
      </w:r>
      <w:r w:rsidRPr="00270C60">
        <w:rPr>
          <w:lang w:val="sr-Cyrl-CS"/>
        </w:rPr>
        <w:t xml:space="preserve"> </w:t>
      </w:r>
      <w:r>
        <w:rPr>
          <w:lang w:val="sr-Cyrl-CS"/>
        </w:rPr>
        <w:t xml:space="preserve">члана </w:t>
      </w:r>
      <w:r>
        <w:t>67</w:t>
      </w:r>
      <w:r>
        <w:rPr>
          <w:lang w:val="sr-Cyrl-CS"/>
        </w:rPr>
        <w:t>. став 1. тачка 8. и став 2. Закона о локалним изборима („Службени гласник  РС“ број 14/2022 и 35/2024)</w:t>
      </w:r>
      <w:r w:rsidRPr="007C0393">
        <w:rPr>
          <w:lang w:val="sr-Cyrl-CS"/>
        </w:rPr>
        <w:t xml:space="preserve"> члана 6</w:t>
      </w:r>
      <w:r>
        <w:rPr>
          <w:lang w:val="sr-Cyrl-CS"/>
        </w:rPr>
        <w:t>5</w:t>
      </w:r>
      <w:r w:rsidRPr="007C0393">
        <w:rPr>
          <w:lang w:val="sr-Cyrl-CS"/>
        </w:rPr>
        <w:t>. став 1</w:t>
      </w:r>
      <w:r w:rsidR="00B27157">
        <w:rPr>
          <w:lang w:val="sr-Cyrl-CS"/>
        </w:rPr>
        <w:t>.</w:t>
      </w:r>
      <w:r w:rsidRPr="007C0393">
        <w:rPr>
          <w:lang w:val="sr-Cyrl-CS"/>
        </w:rPr>
        <w:t xml:space="preserve"> и 1</w:t>
      </w:r>
      <w:r>
        <w:rPr>
          <w:lang w:val="sr-Cyrl-CS"/>
        </w:rPr>
        <w:t>52</w:t>
      </w:r>
      <w:r w:rsidRPr="007C0393">
        <w:rPr>
          <w:lang w:val="sr-Cyrl-CS"/>
        </w:rPr>
        <w:t xml:space="preserve">. Статута општине Владичин Хан </w:t>
      </w:r>
      <w:r>
        <w:t>(</w:t>
      </w:r>
      <w:r>
        <w:rPr>
          <w:lang w:val="sr-Cyrl-CS"/>
        </w:rPr>
        <w:t>„Службени гласник Града Врања“, број 7/2024 –пречишћени текст</w:t>
      </w:r>
      <w:r>
        <w:rPr>
          <w:lang w:val="sr-Latn-CS"/>
        </w:rPr>
        <w:t>)</w:t>
      </w:r>
      <w:r w:rsidRPr="007C0393">
        <w:rPr>
          <w:lang w:val="sr-Latn-CS"/>
        </w:rPr>
        <w:t xml:space="preserve"> </w:t>
      </w:r>
      <w:r w:rsidRPr="007C0393">
        <w:rPr>
          <w:lang w:val="sr-Cyrl-CS"/>
        </w:rPr>
        <w:t xml:space="preserve">и члана </w:t>
      </w:r>
      <w:r>
        <w:rPr>
          <w:lang w:val="sr-Cyrl-CS"/>
        </w:rPr>
        <w:t xml:space="preserve">48. став 1. </w:t>
      </w:r>
      <w:r w:rsidRPr="007C0393">
        <w:rPr>
          <w:lang w:val="sr-Cyrl-CS"/>
        </w:rPr>
        <w:t>и члана 1</w:t>
      </w:r>
      <w:r>
        <w:rPr>
          <w:lang w:val="sr-Cyrl-CS"/>
        </w:rPr>
        <w:t>79</w:t>
      </w:r>
      <w:r w:rsidRPr="007C0393">
        <w:rPr>
          <w:lang w:val="sr-Cyrl-CS"/>
        </w:rPr>
        <w:t xml:space="preserve">. Пословника Скупштине општине Владичин Хан </w:t>
      </w:r>
      <w:r w:rsidRPr="00691142">
        <w:rPr>
          <w:lang w:val="sr-Cyrl-CS"/>
        </w:rPr>
        <w:t xml:space="preserve">(„Службени гласник Града Врања“, </w:t>
      </w:r>
      <w:r>
        <w:rPr>
          <w:lang w:val="sr-Cyrl-CS"/>
        </w:rPr>
        <w:t>број 7/2024 –пречишћени текст</w:t>
      </w:r>
      <w:r w:rsidRPr="00691142">
        <w:t>)</w:t>
      </w:r>
      <w:r w:rsidRPr="007C0393">
        <w:rPr>
          <w:lang w:val="sr-Cyrl-CS"/>
        </w:rPr>
        <w:t>,</w:t>
      </w:r>
      <w:r>
        <w:rPr>
          <w:lang w:val="sr-Cyrl-CS"/>
        </w:rPr>
        <w:t xml:space="preserve"> </w:t>
      </w:r>
      <w:r w:rsidRPr="007C0393">
        <w:rPr>
          <w:lang w:val="sr-Cyrl-CS"/>
        </w:rPr>
        <w:t xml:space="preserve">Скупштина општине Владичин Хан на седници одржаној дана </w:t>
      </w:r>
      <w:r w:rsidR="00432D9B">
        <w:rPr>
          <w:lang w:val="sr-Cyrl-CS"/>
        </w:rPr>
        <w:t>05.09.2025</w:t>
      </w:r>
      <w:r w:rsidRPr="007C0393">
        <w:rPr>
          <w:lang w:val="sr-Cyrl-CS"/>
        </w:rPr>
        <w:t>.</w:t>
      </w:r>
      <w:r>
        <w:rPr>
          <w:lang w:val="sr-Latn-CS"/>
        </w:rPr>
        <w:t xml:space="preserve"> </w:t>
      </w:r>
      <w:r w:rsidRPr="007C0393">
        <w:rPr>
          <w:lang w:val="sr-Cyrl-CS"/>
        </w:rPr>
        <w:t xml:space="preserve">године, донела је </w:t>
      </w:r>
    </w:p>
    <w:p w:rsidR="00AB689A" w:rsidRDefault="00AB689A" w:rsidP="00AB689A">
      <w:pPr>
        <w:ind w:firstLine="720"/>
        <w:jc w:val="both"/>
        <w:rPr>
          <w:lang w:val="sr-Cyrl-CS"/>
        </w:rPr>
      </w:pPr>
    </w:p>
    <w:p w:rsidR="00AB689A" w:rsidRPr="00E05579" w:rsidRDefault="00AB689A" w:rsidP="00AB689A">
      <w:pPr>
        <w:tabs>
          <w:tab w:val="left" w:pos="3675"/>
          <w:tab w:val="center" w:pos="4680"/>
        </w:tabs>
        <w:ind w:firstLine="720"/>
        <w:rPr>
          <w:b/>
          <w:lang w:val="sr-Cyrl-CS"/>
        </w:rPr>
      </w:pPr>
      <w:r>
        <w:rPr>
          <w:b/>
          <w:lang w:val="sr-Cyrl-CS"/>
        </w:rPr>
        <w:t xml:space="preserve"> </w:t>
      </w:r>
      <w:r>
        <w:rPr>
          <w:b/>
          <w:lang w:val="sr-Cyrl-CS"/>
        </w:rPr>
        <w:tab/>
        <w:t xml:space="preserve"> </w:t>
      </w:r>
      <w:r w:rsidRPr="00E05579">
        <w:rPr>
          <w:b/>
          <w:lang w:val="sr-Cyrl-CS"/>
        </w:rPr>
        <w:t>ОДЛУКУ</w:t>
      </w:r>
    </w:p>
    <w:p w:rsidR="00AB689A" w:rsidRPr="00E05579" w:rsidRDefault="00AB689A" w:rsidP="00AB689A">
      <w:pPr>
        <w:ind w:firstLine="720"/>
        <w:jc w:val="center"/>
        <w:rPr>
          <w:b/>
          <w:lang w:val="sr-Cyrl-CS"/>
        </w:rPr>
      </w:pPr>
      <w:r w:rsidRPr="00E05579">
        <w:rPr>
          <w:b/>
          <w:lang w:val="sr-Cyrl-CS"/>
        </w:rPr>
        <w:t xml:space="preserve">О ПРЕСТАНКУ МАНДАТА  ОДБОРНИКА СКУПШТИНЕ ОПШТИНЕ </w:t>
      </w:r>
      <w:r>
        <w:rPr>
          <w:b/>
          <w:lang w:val="sr-Cyrl-CS"/>
        </w:rPr>
        <w:t xml:space="preserve">   </w:t>
      </w:r>
      <w:r w:rsidRPr="00E05579">
        <w:rPr>
          <w:b/>
          <w:lang w:val="sr-Cyrl-CS"/>
        </w:rPr>
        <w:t>ВЛАДИЧИН ХАН</w:t>
      </w:r>
    </w:p>
    <w:p w:rsidR="00AB689A" w:rsidRDefault="00AB689A" w:rsidP="00AB689A">
      <w:pPr>
        <w:ind w:firstLine="720"/>
        <w:jc w:val="center"/>
        <w:rPr>
          <w:lang w:val="sr-Cyrl-CS"/>
        </w:rPr>
      </w:pPr>
    </w:p>
    <w:p w:rsidR="00AB689A" w:rsidRPr="008A747E" w:rsidRDefault="00AB689A" w:rsidP="00AB689A">
      <w:pPr>
        <w:jc w:val="center"/>
        <w:rPr>
          <w:b/>
        </w:rPr>
      </w:pPr>
      <w:r>
        <w:rPr>
          <w:b/>
        </w:rPr>
        <w:t>I</w:t>
      </w:r>
    </w:p>
    <w:p w:rsidR="00AB689A" w:rsidRPr="00E05579" w:rsidRDefault="00AB689A" w:rsidP="00AB689A">
      <w:pPr>
        <w:ind w:firstLine="720"/>
        <w:jc w:val="center"/>
        <w:rPr>
          <w:b/>
          <w:lang w:val="sr-Cyrl-CS"/>
        </w:rPr>
      </w:pPr>
    </w:p>
    <w:p w:rsidR="00AB689A" w:rsidRDefault="00AB689A" w:rsidP="00AB689A">
      <w:pPr>
        <w:ind w:firstLine="720"/>
        <w:jc w:val="both"/>
        <w:rPr>
          <w:lang w:val="sr-Cyrl-CS"/>
        </w:rPr>
      </w:pPr>
      <w:r>
        <w:rPr>
          <w:lang w:val="sr-Cyrl-CS"/>
        </w:rPr>
        <w:t>Констатује се да је мандат одборника Скупштине општине Владичин Хан престао пре истека времена на кој</w:t>
      </w:r>
      <w:r w:rsidR="00B27157">
        <w:rPr>
          <w:lang w:val="sr-Cyrl-CS"/>
        </w:rPr>
        <w:t>е</w:t>
      </w:r>
      <w:r>
        <w:rPr>
          <w:lang w:val="sr-Cyrl-CS"/>
        </w:rPr>
        <w:t xml:space="preserve"> </w:t>
      </w:r>
      <w:r w:rsidR="00B27157">
        <w:rPr>
          <w:lang w:val="sr-Cyrl-CS"/>
        </w:rPr>
        <w:t>је</w:t>
      </w:r>
      <w:r>
        <w:rPr>
          <w:lang w:val="sr-Cyrl-CS"/>
        </w:rPr>
        <w:t xml:space="preserve"> изабран и то:</w:t>
      </w:r>
    </w:p>
    <w:p w:rsidR="00AB689A" w:rsidRDefault="00AB689A" w:rsidP="00AB689A">
      <w:pPr>
        <w:ind w:firstLine="720"/>
        <w:jc w:val="both"/>
        <w:rPr>
          <w:lang w:val="sr-Cyrl-CS"/>
        </w:rPr>
      </w:pPr>
    </w:p>
    <w:p w:rsidR="00AB689A" w:rsidRPr="00432D9B" w:rsidRDefault="00432D9B" w:rsidP="00432D9B">
      <w:pPr>
        <w:jc w:val="both"/>
        <w:rPr>
          <w:lang w:val="sr-Cyrl-CS"/>
        </w:rPr>
      </w:pPr>
      <w:r>
        <w:rPr>
          <w:lang/>
        </w:rPr>
        <w:t xml:space="preserve">1. </w:t>
      </w:r>
      <w:r w:rsidRPr="00432D9B">
        <w:rPr>
          <w:lang/>
        </w:rPr>
        <w:t>Данилу Цветковићу</w:t>
      </w:r>
      <w:r w:rsidR="00E74507">
        <w:t xml:space="preserve">, </w:t>
      </w:r>
      <w:r w:rsidRPr="00432D9B">
        <w:rPr>
          <w:lang/>
        </w:rPr>
        <w:t>графичком инжењеру</w:t>
      </w:r>
      <w:r w:rsidR="00AB689A" w:rsidRPr="007F414E">
        <w:t>,</w:t>
      </w:r>
      <w:r w:rsidR="00AB689A" w:rsidRPr="00432D9B">
        <w:rPr>
          <w:lang w:val="sr-Latn-CS"/>
        </w:rPr>
        <w:t xml:space="preserve"> </w:t>
      </w:r>
      <w:r w:rsidR="00AB689A" w:rsidRPr="00432D9B">
        <w:rPr>
          <w:lang w:val="sr-Cyrl-CS"/>
        </w:rPr>
        <w:t>са изборне листе АЛЕКСАНДАР ВУЧИЋ – Владичин Хан не сме да стане, због избора на функцији заменика председника Општине Владичин Хан;</w:t>
      </w:r>
    </w:p>
    <w:p w:rsidR="00AB689A" w:rsidRPr="007F414E" w:rsidRDefault="00AB689A" w:rsidP="00AB689A">
      <w:pPr>
        <w:pStyle w:val="ListParagraph"/>
        <w:ind w:left="0"/>
        <w:rPr>
          <w:lang w:val="sr-Cyrl-CS"/>
        </w:rPr>
      </w:pPr>
    </w:p>
    <w:p w:rsidR="00AB689A" w:rsidRPr="008A747E" w:rsidRDefault="00AB689A" w:rsidP="00AB689A">
      <w:pPr>
        <w:tabs>
          <w:tab w:val="left" w:pos="3396"/>
        </w:tabs>
        <w:jc w:val="center"/>
        <w:rPr>
          <w:b/>
        </w:rPr>
      </w:pPr>
      <w:r>
        <w:rPr>
          <w:b/>
        </w:rPr>
        <w:t>II</w:t>
      </w:r>
    </w:p>
    <w:p w:rsidR="00AB689A" w:rsidRDefault="00AB689A" w:rsidP="00AB689A">
      <w:pPr>
        <w:jc w:val="center"/>
        <w:rPr>
          <w:lang w:val="sr-Cyrl-CS"/>
        </w:rPr>
      </w:pPr>
      <w:r>
        <w:rPr>
          <w:lang w:val="sr-Cyrl-CS"/>
        </w:rPr>
        <w:t>Одлука ступа на снагу даном доношења.</w:t>
      </w:r>
    </w:p>
    <w:p w:rsidR="00AB689A" w:rsidRDefault="00AB689A" w:rsidP="00AB689A">
      <w:pPr>
        <w:jc w:val="center"/>
        <w:rPr>
          <w:lang w:val="sr-Cyrl-CS"/>
        </w:rPr>
      </w:pPr>
    </w:p>
    <w:p w:rsidR="00AB689A" w:rsidRDefault="00AB689A" w:rsidP="00AB689A">
      <w:pPr>
        <w:jc w:val="center"/>
        <w:rPr>
          <w:lang w:val="sr-Cyrl-CS"/>
        </w:rPr>
      </w:pPr>
    </w:p>
    <w:p w:rsidR="00AB689A" w:rsidRPr="008A747E" w:rsidRDefault="00AB689A" w:rsidP="00AB689A">
      <w:pPr>
        <w:jc w:val="center"/>
        <w:rPr>
          <w:b/>
        </w:rPr>
      </w:pPr>
      <w:r>
        <w:rPr>
          <w:b/>
        </w:rPr>
        <w:t>III</w:t>
      </w:r>
    </w:p>
    <w:p w:rsidR="00AB689A" w:rsidRPr="00700E1C" w:rsidRDefault="00AB689A" w:rsidP="00AB689A">
      <w:pPr>
        <w:jc w:val="center"/>
        <w:rPr>
          <w:b/>
          <w:lang w:val="sr-Cyrl-CS"/>
        </w:rPr>
      </w:pPr>
    </w:p>
    <w:p w:rsidR="00AB689A" w:rsidRDefault="00AB689A" w:rsidP="00AB689A">
      <w:pPr>
        <w:ind w:firstLine="720"/>
        <w:jc w:val="both"/>
        <w:rPr>
          <w:lang w:val="sr-Cyrl-CS"/>
        </w:rPr>
      </w:pPr>
      <w:r>
        <w:rPr>
          <w:lang w:val="sr-Cyrl-CS"/>
        </w:rPr>
        <w:t>Одлуку објавити на веб презентацији Републичке изборне комисије и у „Службеном гласнику Града Врања“.</w:t>
      </w:r>
    </w:p>
    <w:p w:rsidR="00AB689A" w:rsidRPr="00333FCB" w:rsidRDefault="00AB689A" w:rsidP="00AB689A">
      <w:pPr>
        <w:ind w:firstLine="720"/>
        <w:jc w:val="both"/>
        <w:rPr>
          <w:b/>
          <w:lang w:val="sr-Latn-CS"/>
        </w:rPr>
      </w:pPr>
    </w:p>
    <w:p w:rsidR="00AB689A" w:rsidRDefault="00AB689A" w:rsidP="00B27157">
      <w:pPr>
        <w:rPr>
          <w:b/>
          <w:lang w:val="sr-Cyrl-CS"/>
        </w:rPr>
      </w:pPr>
    </w:p>
    <w:p w:rsidR="00AB689A" w:rsidRPr="00917D0E" w:rsidRDefault="00AB689A" w:rsidP="00AB689A">
      <w:pPr>
        <w:jc w:val="center"/>
        <w:rPr>
          <w:b/>
          <w:lang w:val="sr-Cyrl-CS"/>
        </w:rPr>
      </w:pPr>
      <w:r w:rsidRPr="00917D0E">
        <w:rPr>
          <w:b/>
          <w:lang w:val="sr-Cyrl-CS"/>
        </w:rPr>
        <w:t>Образложење</w:t>
      </w:r>
    </w:p>
    <w:p w:rsidR="00AB689A" w:rsidRDefault="00AB689A" w:rsidP="00AB689A">
      <w:pPr>
        <w:jc w:val="center"/>
        <w:rPr>
          <w:b/>
          <w:lang w:val="sr-Cyrl-CS"/>
        </w:rPr>
      </w:pPr>
    </w:p>
    <w:p w:rsidR="00AB689A" w:rsidRPr="00B27157" w:rsidRDefault="00AB689A" w:rsidP="00AB689A">
      <w:pPr>
        <w:jc w:val="both"/>
      </w:pPr>
      <w:r>
        <w:rPr>
          <w:lang w:val="sr-Cyrl-CS"/>
        </w:rPr>
        <w:tab/>
      </w:r>
      <w:r w:rsidRPr="00BE40DB">
        <w:rPr>
          <w:lang w:val="sr-Cyrl-CS"/>
        </w:rPr>
        <w:t xml:space="preserve">Правни основ за доношење Одлуке о престанку мандата одборника Скупштине општине Владичин Хан садржан је у одредбама члана </w:t>
      </w:r>
      <w:r w:rsidR="00B27157" w:rsidRPr="007C0393">
        <w:rPr>
          <w:lang w:val="sr-Cyrl-CS"/>
        </w:rPr>
        <w:t>43. став 5.</w:t>
      </w:r>
      <w:r w:rsidR="00B27157">
        <w:rPr>
          <w:lang w:val="sr-Cyrl-CS"/>
        </w:rPr>
        <w:t xml:space="preserve"> </w:t>
      </w:r>
      <w:r w:rsidR="00B27157" w:rsidRPr="007C0393">
        <w:rPr>
          <w:lang w:val="sr-Cyrl-CS"/>
        </w:rPr>
        <w:t xml:space="preserve">Закона о локалној самоуправи </w:t>
      </w:r>
      <w:r w:rsidR="00B27157" w:rsidRPr="00F65840">
        <w:rPr>
          <w:lang w:val="sr-Cyrl-CS"/>
        </w:rPr>
        <w:t>(„Службени гласник РС“</w:t>
      </w:r>
      <w:r w:rsidR="00B27157">
        <w:rPr>
          <w:lang w:val="sr-Cyrl-CS"/>
        </w:rPr>
        <w:t xml:space="preserve"> </w:t>
      </w:r>
      <w:r w:rsidR="00B27157" w:rsidRPr="00F65840">
        <w:rPr>
          <w:lang w:val="sr-Cyrl-CS"/>
        </w:rPr>
        <w:t>број</w:t>
      </w:r>
      <w:r w:rsidR="00B27157" w:rsidRPr="00F65840">
        <w:t xml:space="preserve"> </w:t>
      </w:r>
      <w:r w:rsidR="00B27157" w:rsidRPr="00F65840">
        <w:rPr>
          <w:lang w:val="sr-Cyrl-CS"/>
        </w:rPr>
        <w:t>129/2007,</w:t>
      </w:r>
      <w:r w:rsidR="00B27157" w:rsidRPr="00F65840">
        <w:t xml:space="preserve"> 83/2014 </w:t>
      </w:r>
      <w:r w:rsidR="00B27157">
        <w:t>–</w:t>
      </w:r>
      <w:r w:rsidR="00B27157" w:rsidRPr="00F65840">
        <w:t xml:space="preserve"> </w:t>
      </w:r>
      <w:proofErr w:type="spellStart"/>
      <w:r w:rsidR="00B27157" w:rsidRPr="00F65840">
        <w:t>др</w:t>
      </w:r>
      <w:proofErr w:type="spellEnd"/>
      <w:r w:rsidR="00B27157">
        <w:t>.</w:t>
      </w:r>
      <w:r w:rsidR="00B27157" w:rsidRPr="00F65840">
        <w:t xml:space="preserve"> </w:t>
      </w:r>
      <w:proofErr w:type="spellStart"/>
      <w:proofErr w:type="gramStart"/>
      <w:r w:rsidR="00B27157">
        <w:t>закон</w:t>
      </w:r>
      <w:proofErr w:type="spellEnd"/>
      <w:proofErr w:type="gramEnd"/>
      <w:r w:rsidR="00B27157">
        <w:t xml:space="preserve"> и 101/2016 – </w:t>
      </w:r>
      <w:proofErr w:type="spellStart"/>
      <w:r w:rsidR="00B27157">
        <w:t>др</w:t>
      </w:r>
      <w:proofErr w:type="spellEnd"/>
      <w:r w:rsidR="00B27157">
        <w:t xml:space="preserve">. </w:t>
      </w:r>
      <w:proofErr w:type="spellStart"/>
      <w:r w:rsidR="00B27157">
        <w:t>закон</w:t>
      </w:r>
      <w:proofErr w:type="spellEnd"/>
      <w:r w:rsidR="00B27157">
        <w:t>,  47/2018 и 111/2021-др.закон</w:t>
      </w:r>
      <w:r w:rsidR="00B27157" w:rsidRPr="00F65840">
        <w:rPr>
          <w:lang w:val="sr-Cyrl-CS"/>
        </w:rPr>
        <w:t>)</w:t>
      </w:r>
      <w:r w:rsidR="00B27157" w:rsidRPr="007C0393">
        <w:rPr>
          <w:lang w:val="sr-Latn-CS"/>
        </w:rPr>
        <w:t>,</w:t>
      </w:r>
      <w:r w:rsidR="00B27157" w:rsidRPr="00270C60">
        <w:rPr>
          <w:lang w:val="sr-Cyrl-CS"/>
        </w:rPr>
        <w:t xml:space="preserve"> </w:t>
      </w:r>
      <w:r w:rsidR="00B27157">
        <w:rPr>
          <w:lang w:val="sr-Cyrl-CS"/>
        </w:rPr>
        <w:t xml:space="preserve">члана </w:t>
      </w:r>
      <w:r w:rsidR="00B27157">
        <w:t>67</w:t>
      </w:r>
      <w:r w:rsidR="00B27157">
        <w:rPr>
          <w:lang w:val="sr-Cyrl-CS"/>
        </w:rPr>
        <w:t>. став 1. тачка 8. и став 2. Закона о локалним изборима („Службени гласник  РС“ број 14/2022 и 35/2024)</w:t>
      </w:r>
      <w:r w:rsidR="00B27157" w:rsidRPr="007C0393">
        <w:rPr>
          <w:lang w:val="sr-Cyrl-CS"/>
        </w:rPr>
        <w:t xml:space="preserve"> члана 6</w:t>
      </w:r>
      <w:r w:rsidR="00B27157">
        <w:rPr>
          <w:lang w:val="sr-Cyrl-CS"/>
        </w:rPr>
        <w:t>5</w:t>
      </w:r>
      <w:r w:rsidR="00B27157" w:rsidRPr="007C0393">
        <w:rPr>
          <w:lang w:val="sr-Cyrl-CS"/>
        </w:rPr>
        <w:t>. став 1</w:t>
      </w:r>
      <w:r w:rsidR="00B27157">
        <w:rPr>
          <w:lang w:val="sr-Cyrl-CS"/>
        </w:rPr>
        <w:t>.</w:t>
      </w:r>
      <w:r w:rsidR="00B27157" w:rsidRPr="007C0393">
        <w:rPr>
          <w:lang w:val="sr-Cyrl-CS"/>
        </w:rPr>
        <w:t xml:space="preserve"> и 1</w:t>
      </w:r>
      <w:r w:rsidR="00B27157">
        <w:rPr>
          <w:lang w:val="sr-Cyrl-CS"/>
        </w:rPr>
        <w:t>52</w:t>
      </w:r>
      <w:r w:rsidR="00B27157" w:rsidRPr="007C0393">
        <w:rPr>
          <w:lang w:val="sr-Cyrl-CS"/>
        </w:rPr>
        <w:t xml:space="preserve">. Статута општине Владичин Хан </w:t>
      </w:r>
      <w:r w:rsidR="00B27157">
        <w:t>(</w:t>
      </w:r>
      <w:r w:rsidR="00B27157">
        <w:rPr>
          <w:lang w:val="sr-Cyrl-CS"/>
        </w:rPr>
        <w:t>„Службени гласник Града Врања“, број 7/2024 –пречишћени текст</w:t>
      </w:r>
      <w:r w:rsidR="00B27157">
        <w:rPr>
          <w:lang w:val="sr-Latn-CS"/>
        </w:rPr>
        <w:t>)</w:t>
      </w:r>
      <w:r w:rsidR="00B27157" w:rsidRPr="007C0393">
        <w:rPr>
          <w:lang w:val="sr-Latn-CS"/>
        </w:rPr>
        <w:t xml:space="preserve"> </w:t>
      </w:r>
      <w:r w:rsidR="00B27157" w:rsidRPr="007C0393">
        <w:rPr>
          <w:lang w:val="sr-Cyrl-CS"/>
        </w:rPr>
        <w:t xml:space="preserve">и члана </w:t>
      </w:r>
      <w:r w:rsidR="00B27157">
        <w:rPr>
          <w:lang w:val="sr-Cyrl-CS"/>
        </w:rPr>
        <w:t xml:space="preserve">48. став 1. </w:t>
      </w:r>
      <w:r w:rsidR="00B27157" w:rsidRPr="007C0393">
        <w:rPr>
          <w:lang w:val="sr-Cyrl-CS"/>
        </w:rPr>
        <w:t>и члана 1</w:t>
      </w:r>
      <w:r w:rsidR="00B27157">
        <w:rPr>
          <w:lang w:val="sr-Cyrl-CS"/>
        </w:rPr>
        <w:t>79</w:t>
      </w:r>
      <w:r w:rsidR="00B27157" w:rsidRPr="007C0393">
        <w:rPr>
          <w:lang w:val="sr-Cyrl-CS"/>
        </w:rPr>
        <w:t xml:space="preserve">. Пословника Скупштине општине Владичин Хан </w:t>
      </w:r>
      <w:r w:rsidR="00B27157" w:rsidRPr="00691142">
        <w:rPr>
          <w:lang w:val="sr-Cyrl-CS"/>
        </w:rPr>
        <w:t xml:space="preserve">(„Службени гласник Града Врања“, </w:t>
      </w:r>
      <w:r w:rsidR="00B27157">
        <w:rPr>
          <w:lang w:val="sr-Cyrl-CS"/>
        </w:rPr>
        <w:t>број 7/2024 –пречишћени текст</w:t>
      </w:r>
      <w:r w:rsidR="00B27157" w:rsidRPr="00691142">
        <w:t>)</w:t>
      </w:r>
      <w:r w:rsidR="00B27157">
        <w:t>.</w:t>
      </w:r>
    </w:p>
    <w:p w:rsidR="00AB689A" w:rsidRDefault="00AB689A" w:rsidP="00AB689A">
      <w:pPr>
        <w:jc w:val="both"/>
        <w:rPr>
          <w:lang w:val="sr-Cyrl-CS"/>
        </w:rPr>
      </w:pPr>
      <w:r>
        <w:rPr>
          <w:lang w:val="sr-Cyrl-CS"/>
        </w:rPr>
        <w:tab/>
        <w:t xml:space="preserve">Чланом 43. став 5. </w:t>
      </w:r>
      <w:r>
        <w:rPr>
          <w:lang w:val="sr-Latn-CS"/>
        </w:rPr>
        <w:t xml:space="preserve">Закона о локалној самоуправи </w:t>
      </w:r>
      <w:r>
        <w:rPr>
          <w:lang w:val="sr-Cyrl-CS"/>
        </w:rPr>
        <w:t xml:space="preserve">прописано је да заменику председника Општине избором на ову функцију престаје мандат одборника у Скупштини општине, </w:t>
      </w:r>
      <w:r>
        <w:rPr>
          <w:color w:val="000000"/>
          <w:shd w:val="clear" w:color="auto" w:fill="FFFFFF"/>
        </w:rPr>
        <w:t xml:space="preserve">што је садржано и у </w:t>
      </w:r>
      <w:r>
        <w:rPr>
          <w:lang w:val="sr-Cyrl-CS"/>
        </w:rPr>
        <w:t>о</w:t>
      </w:r>
      <w:r w:rsidRPr="00BE40DB">
        <w:rPr>
          <w:lang w:val="sr-Cyrl-CS"/>
        </w:rPr>
        <w:t>дредбама члана 6</w:t>
      </w:r>
      <w:r>
        <w:rPr>
          <w:lang w:val="sr-Cyrl-CS"/>
        </w:rPr>
        <w:t>5. став 1.</w:t>
      </w:r>
      <w:r w:rsidRPr="00BE40DB">
        <w:rPr>
          <w:lang w:val="sr-Cyrl-CS"/>
        </w:rPr>
        <w:t xml:space="preserve"> </w:t>
      </w:r>
      <w:r>
        <w:rPr>
          <w:lang w:val="sr-Cyrl-CS"/>
        </w:rPr>
        <w:t xml:space="preserve">Статута општине Владичин Хан и 48. став 1. </w:t>
      </w:r>
      <w:r w:rsidRPr="00BE40DB">
        <w:rPr>
          <w:lang w:val="sr-Cyrl-CS"/>
        </w:rPr>
        <w:t>Пословника Скупштине општине Владичин Хан</w:t>
      </w:r>
      <w:r>
        <w:rPr>
          <w:lang w:val="sr-Cyrl-CS"/>
        </w:rPr>
        <w:t>.</w:t>
      </w:r>
    </w:p>
    <w:p w:rsidR="00AB689A" w:rsidRDefault="00AB689A" w:rsidP="00AB689A">
      <w:pPr>
        <w:pStyle w:val="basic-paragraph"/>
        <w:shd w:val="clear" w:color="auto" w:fill="FFFFFF"/>
        <w:spacing w:before="0" w:beforeAutospacing="0" w:after="0" w:afterAutospacing="0"/>
        <w:ind w:firstLine="401"/>
        <w:jc w:val="both"/>
        <w:rPr>
          <w:color w:val="000000"/>
        </w:rPr>
      </w:pPr>
      <w:r w:rsidRPr="00E05FEA">
        <w:rPr>
          <w:color w:val="000000"/>
          <w:lang w:val="sr-Cyrl-CS"/>
        </w:rPr>
        <w:t xml:space="preserve"> Одредбама члана </w:t>
      </w:r>
      <w:r w:rsidRPr="00E05FEA">
        <w:rPr>
          <w:color w:val="000000"/>
        </w:rPr>
        <w:t>67</w:t>
      </w:r>
      <w:r w:rsidRPr="00E05FEA">
        <w:rPr>
          <w:color w:val="000000"/>
          <w:lang w:val="sr-Cyrl-CS"/>
        </w:rPr>
        <w:t xml:space="preserve">. став 1. тачка 8. и став 2. Закона о локалним изборима прописано је да </w:t>
      </w:r>
      <w:proofErr w:type="spellStart"/>
      <w:r w:rsidRPr="00E05FEA">
        <w:rPr>
          <w:color w:val="000000"/>
          <w:shd w:val="clear" w:color="auto" w:fill="FFFFFF"/>
        </w:rPr>
        <w:t>пре</w:t>
      </w:r>
      <w:proofErr w:type="spellEnd"/>
      <w:r w:rsidRPr="00E05FEA">
        <w:rPr>
          <w:color w:val="000000"/>
          <w:shd w:val="clear" w:color="auto" w:fill="FFFFFF"/>
        </w:rPr>
        <w:t xml:space="preserve"> </w:t>
      </w:r>
      <w:proofErr w:type="spellStart"/>
      <w:r w:rsidRPr="00E05FEA">
        <w:rPr>
          <w:color w:val="000000"/>
          <w:shd w:val="clear" w:color="auto" w:fill="FFFFFF"/>
        </w:rPr>
        <w:t>истека</w:t>
      </w:r>
      <w:proofErr w:type="spellEnd"/>
      <w:r w:rsidRPr="00E05FEA">
        <w:rPr>
          <w:color w:val="000000"/>
          <w:shd w:val="clear" w:color="auto" w:fill="FFFFFF"/>
        </w:rPr>
        <w:t xml:space="preserve"> </w:t>
      </w:r>
      <w:proofErr w:type="spellStart"/>
      <w:r w:rsidRPr="00E05FEA">
        <w:rPr>
          <w:color w:val="000000"/>
          <w:shd w:val="clear" w:color="auto" w:fill="FFFFFF"/>
        </w:rPr>
        <w:t>времена</w:t>
      </w:r>
      <w:proofErr w:type="spellEnd"/>
      <w:r w:rsidRPr="00E05FEA">
        <w:rPr>
          <w:color w:val="000000"/>
          <w:shd w:val="clear" w:color="auto" w:fill="FFFFFF"/>
        </w:rPr>
        <w:t xml:space="preserve"> </w:t>
      </w:r>
      <w:proofErr w:type="spellStart"/>
      <w:r w:rsidRPr="00E05FEA">
        <w:rPr>
          <w:color w:val="000000"/>
          <w:shd w:val="clear" w:color="auto" w:fill="FFFFFF"/>
        </w:rPr>
        <w:t>на</w:t>
      </w:r>
      <w:proofErr w:type="spellEnd"/>
      <w:r w:rsidRPr="00E05FEA">
        <w:rPr>
          <w:color w:val="000000"/>
          <w:shd w:val="clear" w:color="auto" w:fill="FFFFFF"/>
        </w:rPr>
        <w:t xml:space="preserve"> </w:t>
      </w:r>
      <w:proofErr w:type="spellStart"/>
      <w:r w:rsidRPr="00E05FEA">
        <w:rPr>
          <w:color w:val="000000"/>
          <w:shd w:val="clear" w:color="auto" w:fill="FFFFFF"/>
        </w:rPr>
        <w:t>које</w:t>
      </w:r>
      <w:proofErr w:type="spellEnd"/>
      <w:r w:rsidRPr="00E05FEA">
        <w:rPr>
          <w:color w:val="000000"/>
          <w:shd w:val="clear" w:color="auto" w:fill="FFFFFF"/>
        </w:rPr>
        <w:t xml:space="preserve"> </w:t>
      </w:r>
      <w:proofErr w:type="spellStart"/>
      <w:r w:rsidRPr="00E05FEA">
        <w:rPr>
          <w:color w:val="000000"/>
          <w:shd w:val="clear" w:color="auto" w:fill="FFFFFF"/>
        </w:rPr>
        <w:t>је</w:t>
      </w:r>
      <w:proofErr w:type="spellEnd"/>
      <w:r w:rsidRPr="00E05FEA">
        <w:rPr>
          <w:color w:val="000000"/>
          <w:shd w:val="clear" w:color="auto" w:fill="FFFFFF"/>
        </w:rPr>
        <w:t xml:space="preserve"> </w:t>
      </w:r>
      <w:proofErr w:type="spellStart"/>
      <w:r w:rsidRPr="00E05FEA">
        <w:rPr>
          <w:color w:val="000000"/>
          <w:shd w:val="clear" w:color="auto" w:fill="FFFFFF"/>
        </w:rPr>
        <w:t>изабран</w:t>
      </w:r>
      <w:proofErr w:type="spellEnd"/>
      <w:r w:rsidRPr="00E05FEA">
        <w:rPr>
          <w:color w:val="000000"/>
          <w:shd w:val="clear" w:color="auto" w:fill="FFFFFF"/>
        </w:rPr>
        <w:t xml:space="preserve"> </w:t>
      </w:r>
      <w:proofErr w:type="spellStart"/>
      <w:r w:rsidRPr="00E05FEA">
        <w:rPr>
          <w:color w:val="000000"/>
          <w:shd w:val="clear" w:color="auto" w:fill="FFFFFF"/>
        </w:rPr>
        <w:t>одборнику</w:t>
      </w:r>
      <w:proofErr w:type="spellEnd"/>
      <w:r w:rsidRPr="00E05FEA">
        <w:rPr>
          <w:color w:val="000000"/>
          <w:shd w:val="clear" w:color="auto" w:fill="FFFFFF"/>
        </w:rPr>
        <w:t xml:space="preserve"> </w:t>
      </w:r>
      <w:proofErr w:type="spellStart"/>
      <w:r w:rsidRPr="00E05FEA">
        <w:rPr>
          <w:color w:val="000000"/>
          <w:shd w:val="clear" w:color="auto" w:fill="FFFFFF"/>
        </w:rPr>
        <w:t>престаје</w:t>
      </w:r>
      <w:proofErr w:type="spellEnd"/>
      <w:r w:rsidRPr="00E05FEA">
        <w:rPr>
          <w:color w:val="000000"/>
          <w:shd w:val="clear" w:color="auto" w:fill="FFFFFF"/>
        </w:rPr>
        <w:t xml:space="preserve"> </w:t>
      </w:r>
      <w:proofErr w:type="spellStart"/>
      <w:r w:rsidRPr="00E05FEA">
        <w:rPr>
          <w:color w:val="000000"/>
          <w:shd w:val="clear" w:color="auto" w:fill="FFFFFF"/>
        </w:rPr>
        <w:t>мандат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ако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је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преузео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функцију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која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је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по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Уставу</w:t>
      </w:r>
      <w:proofErr w:type="spellEnd"/>
      <w:r w:rsidRPr="00E05FEA">
        <w:rPr>
          <w:color w:val="000000"/>
        </w:rPr>
        <w:t xml:space="preserve"> и </w:t>
      </w:r>
      <w:proofErr w:type="spellStart"/>
      <w:r w:rsidRPr="00E05FEA">
        <w:rPr>
          <w:color w:val="000000"/>
        </w:rPr>
        <w:t>закону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неспојива</w:t>
      </w:r>
      <w:proofErr w:type="spellEnd"/>
      <w:r w:rsidRPr="00E05FEA">
        <w:rPr>
          <w:color w:val="000000"/>
        </w:rPr>
        <w:t xml:space="preserve"> с </w:t>
      </w:r>
      <w:proofErr w:type="spellStart"/>
      <w:r w:rsidRPr="00E05FEA">
        <w:rPr>
          <w:color w:val="000000"/>
        </w:rPr>
        <w:t>функцијом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одборника</w:t>
      </w:r>
      <w:proofErr w:type="spellEnd"/>
      <w:r w:rsidRPr="00E05FEA">
        <w:rPr>
          <w:color w:val="000000"/>
        </w:rPr>
        <w:t xml:space="preserve">, </w:t>
      </w:r>
      <w:proofErr w:type="spellStart"/>
      <w:r w:rsidRPr="00E05FEA">
        <w:rPr>
          <w:color w:val="000000"/>
        </w:rPr>
        <w:t>те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да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одборнику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мандат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престаје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када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наступи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случај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који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представља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разлог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за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престанак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мандата</w:t>
      </w:r>
      <w:proofErr w:type="spellEnd"/>
      <w:r w:rsidRPr="00E05FEA">
        <w:rPr>
          <w:color w:val="000000"/>
        </w:rPr>
        <w:t xml:space="preserve">. </w:t>
      </w:r>
      <w:r>
        <w:rPr>
          <w:color w:val="000000"/>
        </w:rPr>
        <w:t>Сходно одредбама члана</w:t>
      </w:r>
      <w:r w:rsidRPr="00E05FEA">
        <w:rPr>
          <w:color w:val="000000"/>
        </w:rPr>
        <w:t xml:space="preserve"> 69. </w:t>
      </w:r>
      <w:proofErr w:type="spellStart"/>
      <w:r>
        <w:rPr>
          <w:color w:val="000000"/>
        </w:rPr>
        <w:t>и</w:t>
      </w:r>
      <w:r w:rsidRPr="00E05FEA">
        <w:rPr>
          <w:color w:val="000000"/>
        </w:rPr>
        <w:t>стог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Закона</w:t>
      </w:r>
      <w:proofErr w:type="spellEnd"/>
      <w:r w:rsidRPr="00E05FEA">
        <w:rPr>
          <w:color w:val="000000"/>
        </w:rPr>
        <w:t xml:space="preserve"> </w:t>
      </w:r>
      <w:proofErr w:type="spellStart"/>
      <w:r>
        <w:rPr>
          <w:color w:val="000000"/>
        </w:rPr>
        <w:t>с</w:t>
      </w:r>
      <w:r w:rsidRPr="00E05FEA">
        <w:rPr>
          <w:color w:val="000000"/>
        </w:rPr>
        <w:t>купштина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lastRenderedPageBreak/>
        <w:t>доноси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одлуку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којом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констатује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да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је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одборнику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престао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мандат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одмах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након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што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прими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обавештење</w:t>
      </w:r>
      <w:proofErr w:type="spellEnd"/>
      <w:r w:rsidRPr="00E05FEA">
        <w:rPr>
          <w:color w:val="000000"/>
        </w:rPr>
        <w:t xml:space="preserve"> о </w:t>
      </w:r>
      <w:proofErr w:type="spellStart"/>
      <w:r w:rsidRPr="00E05FEA">
        <w:rPr>
          <w:color w:val="000000"/>
        </w:rPr>
        <w:t>разлозима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за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престанак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његовог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мандата</w:t>
      </w:r>
      <w:proofErr w:type="spellEnd"/>
      <w:r w:rsidRPr="00E05FEA">
        <w:rPr>
          <w:color w:val="000000"/>
        </w:rPr>
        <w:t xml:space="preserve">, </w:t>
      </w:r>
      <w:proofErr w:type="spellStart"/>
      <w:r w:rsidRPr="00E05FEA">
        <w:rPr>
          <w:color w:val="000000"/>
        </w:rPr>
        <w:t>на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седници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која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је</w:t>
      </w:r>
      <w:proofErr w:type="spellEnd"/>
      <w:r w:rsidRPr="00E05FEA">
        <w:rPr>
          <w:color w:val="000000"/>
        </w:rPr>
        <w:t xml:space="preserve"> у </w:t>
      </w:r>
      <w:proofErr w:type="spellStart"/>
      <w:r w:rsidRPr="00E05FEA">
        <w:rPr>
          <w:color w:val="000000"/>
        </w:rPr>
        <w:t>току</w:t>
      </w:r>
      <w:proofErr w:type="spellEnd"/>
      <w:r w:rsidRPr="00E05FEA">
        <w:rPr>
          <w:color w:val="000000"/>
        </w:rPr>
        <w:t xml:space="preserve">, </w:t>
      </w:r>
      <w:proofErr w:type="spellStart"/>
      <w:r w:rsidRPr="00E05FEA">
        <w:rPr>
          <w:color w:val="000000"/>
        </w:rPr>
        <w:t>односно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на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првој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наредној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седници</w:t>
      </w:r>
      <w:proofErr w:type="spellEnd"/>
      <w:r>
        <w:rPr>
          <w:color w:val="000000"/>
        </w:rPr>
        <w:t xml:space="preserve">, а </w:t>
      </w:r>
      <w:proofErr w:type="spellStart"/>
      <w:r>
        <w:rPr>
          <w:color w:val="000000"/>
        </w:rPr>
        <w:t>о</w:t>
      </w:r>
      <w:r w:rsidRPr="00E05FEA">
        <w:rPr>
          <w:color w:val="000000"/>
        </w:rPr>
        <w:t>длука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којом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се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констатује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да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је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одборнику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престао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мандат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објављује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на</w:t>
      </w:r>
      <w:proofErr w:type="spellEnd"/>
      <w:r w:rsidRPr="00E05FEA">
        <w:rPr>
          <w:color w:val="000000"/>
        </w:rPr>
        <w:t xml:space="preserve"> </w:t>
      </w:r>
      <w:proofErr w:type="spellStart"/>
      <w:r w:rsidRPr="00E05FEA">
        <w:rPr>
          <w:color w:val="000000"/>
        </w:rPr>
        <w:t>веб-презентацији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Републичке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изборне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комисије</w:t>
      </w:r>
      <w:proofErr w:type="spellEnd"/>
      <w:r>
        <w:rPr>
          <w:color w:val="000000"/>
        </w:rPr>
        <w:t>.</w:t>
      </w:r>
    </w:p>
    <w:p w:rsidR="00B27157" w:rsidRDefault="00B27157" w:rsidP="00AB689A">
      <w:pPr>
        <w:pStyle w:val="basic-paragraph"/>
        <w:shd w:val="clear" w:color="auto" w:fill="FFFFFF"/>
        <w:spacing w:before="0" w:beforeAutospacing="0" w:after="0" w:afterAutospacing="0"/>
        <w:ind w:firstLine="401"/>
        <w:jc w:val="both"/>
        <w:rPr>
          <w:color w:val="000000"/>
        </w:rPr>
      </w:pPr>
      <w:r>
        <w:rPr>
          <w:color w:val="000000"/>
        </w:rPr>
        <w:t xml:space="preserve">Сагласно члану 225. </w:t>
      </w:r>
      <w:r w:rsidR="00066E8B">
        <w:rPr>
          <w:color w:val="000000"/>
        </w:rPr>
        <w:t>с</w:t>
      </w:r>
      <w:r>
        <w:rPr>
          <w:color w:val="000000"/>
        </w:rPr>
        <w:t>тав 2. Одлука којом се констатује да је одборнику престао мандат објављује се и у „Службеном гласнику Града Врања“.</w:t>
      </w:r>
    </w:p>
    <w:p w:rsidR="00AB689A" w:rsidRPr="00B27157" w:rsidRDefault="00AB689A" w:rsidP="00AB689A">
      <w:pPr>
        <w:pStyle w:val="basic-paragraph"/>
        <w:shd w:val="clear" w:color="auto" w:fill="FFFFFF"/>
        <w:spacing w:before="0" w:beforeAutospacing="0" w:after="0" w:afterAutospacing="0"/>
        <w:ind w:firstLine="401"/>
        <w:jc w:val="both"/>
        <w:rPr>
          <w:lang w:val="sr-Cyrl-CS"/>
        </w:rPr>
      </w:pPr>
      <w:r>
        <w:rPr>
          <w:lang w:val="sr-Cyrl-CS"/>
        </w:rPr>
        <w:tab/>
        <w:t xml:space="preserve">Узимајући у обзир да </w:t>
      </w:r>
      <w:r w:rsidR="00B27157">
        <w:rPr>
          <w:lang w:val="sr-Cyrl-CS"/>
        </w:rPr>
        <w:t>је</w:t>
      </w:r>
      <w:r>
        <w:rPr>
          <w:lang w:val="sr-Cyrl-CS"/>
        </w:rPr>
        <w:t xml:space="preserve"> из реда одборника изабран </w:t>
      </w:r>
      <w:r w:rsidR="00432D9B">
        <w:rPr>
          <w:lang w:val="sr-Cyrl-CS"/>
        </w:rPr>
        <w:t>Данило Цветковић</w:t>
      </w:r>
      <w:r>
        <w:rPr>
          <w:lang w:val="sr-Cyrl-CS"/>
        </w:rPr>
        <w:t xml:space="preserve"> за заменика председника Општине Владичин Хан то се због неспојивости функција доноси одлука о престанку мандата одборника Скупштине општине Владичин Хан </w:t>
      </w:r>
      <w:r w:rsidR="00B27157" w:rsidRPr="00B27157">
        <w:rPr>
          <w:lang w:val="sr-Cyrl-CS"/>
        </w:rPr>
        <w:t>именованом</w:t>
      </w:r>
      <w:r w:rsidRPr="00B27157">
        <w:rPr>
          <w:lang w:val="sr-Cyrl-CS"/>
        </w:rPr>
        <w:t xml:space="preserve">. </w:t>
      </w:r>
    </w:p>
    <w:p w:rsidR="00AB689A" w:rsidRDefault="00AB689A" w:rsidP="00AB689A">
      <w:pPr>
        <w:pStyle w:val="basic-paragraph"/>
        <w:shd w:val="clear" w:color="auto" w:fill="FFFFFF"/>
        <w:spacing w:before="0" w:beforeAutospacing="0" w:after="0" w:afterAutospacing="0"/>
        <w:ind w:firstLine="401"/>
        <w:jc w:val="both"/>
        <w:rPr>
          <w:color w:val="000000"/>
        </w:rPr>
      </w:pPr>
      <w:r w:rsidRPr="00FE50C5">
        <w:rPr>
          <w:color w:val="000000"/>
          <w:lang w:val="sr-Cyrl-CS"/>
        </w:rPr>
        <w:t xml:space="preserve">Сагласно одредбама члана 70. Закона о локалним изборима </w:t>
      </w:r>
      <w:proofErr w:type="spellStart"/>
      <w:r w:rsidRPr="00FE50C5">
        <w:rPr>
          <w:color w:val="000000"/>
        </w:rPr>
        <w:t>против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одлуке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скупштине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којом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се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констатује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да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је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одборнику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престао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мандат</w:t>
      </w:r>
      <w:proofErr w:type="spellEnd"/>
      <w:r w:rsidRPr="00FE50C5">
        <w:rPr>
          <w:color w:val="000000"/>
        </w:rPr>
        <w:t xml:space="preserve">, </w:t>
      </w:r>
      <w:proofErr w:type="spellStart"/>
      <w:r w:rsidRPr="00FE50C5">
        <w:rPr>
          <w:color w:val="000000"/>
        </w:rPr>
        <w:t>одборник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којем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је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констатован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престанак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мандата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може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поднети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жалбу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вишем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суду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на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чијем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се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подручју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налази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седиште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скупштине</w:t>
      </w:r>
      <w:proofErr w:type="spellEnd"/>
      <w:r w:rsidRPr="00FE50C5">
        <w:rPr>
          <w:color w:val="000000"/>
        </w:rPr>
        <w:t xml:space="preserve"> у </w:t>
      </w:r>
      <w:proofErr w:type="spellStart"/>
      <w:r w:rsidRPr="00FE50C5">
        <w:rPr>
          <w:color w:val="000000"/>
        </w:rPr>
        <w:t>року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од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седам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дана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од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дана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доношења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те</w:t>
      </w:r>
      <w:proofErr w:type="spellEnd"/>
      <w:r w:rsidRPr="00FE50C5">
        <w:rPr>
          <w:color w:val="000000"/>
        </w:rPr>
        <w:t xml:space="preserve"> </w:t>
      </w:r>
      <w:proofErr w:type="spellStart"/>
      <w:r w:rsidRPr="00FE50C5">
        <w:rPr>
          <w:color w:val="000000"/>
        </w:rPr>
        <w:t>одлуке</w:t>
      </w:r>
      <w:proofErr w:type="spellEnd"/>
      <w:r w:rsidRPr="00FE50C5">
        <w:rPr>
          <w:color w:val="000000"/>
        </w:rPr>
        <w:t xml:space="preserve">, </w:t>
      </w:r>
      <w:proofErr w:type="spellStart"/>
      <w:r w:rsidRPr="00FE50C5">
        <w:rPr>
          <w:color w:val="000000"/>
        </w:rPr>
        <w:t>преко</w:t>
      </w:r>
      <w:proofErr w:type="spellEnd"/>
      <w:r w:rsidRPr="00FE50C5">
        <w:rPr>
          <w:color w:val="000000"/>
        </w:rPr>
        <w:t xml:space="preserve"> скупштине.</w:t>
      </w:r>
    </w:p>
    <w:p w:rsidR="00066E8B" w:rsidRPr="00066E8B" w:rsidRDefault="00066E8B" w:rsidP="00AB689A">
      <w:pPr>
        <w:pStyle w:val="basic-paragraph"/>
        <w:shd w:val="clear" w:color="auto" w:fill="FFFFFF"/>
        <w:spacing w:before="0" w:beforeAutospacing="0" w:after="0" w:afterAutospacing="0"/>
        <w:ind w:firstLine="401"/>
        <w:jc w:val="both"/>
        <w:rPr>
          <w:color w:val="000000"/>
        </w:rPr>
      </w:pPr>
    </w:p>
    <w:p w:rsidR="00AB689A" w:rsidRPr="006726CE" w:rsidRDefault="00AB689A" w:rsidP="00AB689A">
      <w:pPr>
        <w:ind w:firstLine="720"/>
        <w:jc w:val="both"/>
        <w:rPr>
          <w:lang w:val="sr-Cyrl-CS"/>
        </w:rPr>
      </w:pPr>
      <w:r w:rsidRPr="006726CE">
        <w:rPr>
          <w:b/>
          <w:lang w:val="sr-Cyrl-CS"/>
        </w:rPr>
        <w:t>Упутство о правном средству</w:t>
      </w:r>
      <w:r w:rsidRPr="006726CE">
        <w:rPr>
          <w:lang w:val="sr-Cyrl-CS"/>
        </w:rPr>
        <w:t xml:space="preserve">: Против ове Одлуке </w:t>
      </w:r>
      <w:proofErr w:type="spellStart"/>
      <w:r w:rsidRPr="006726CE">
        <w:rPr>
          <w:color w:val="000000"/>
        </w:rPr>
        <w:t>одборник</w:t>
      </w:r>
      <w:proofErr w:type="spellEnd"/>
      <w:r w:rsidRPr="006726CE">
        <w:rPr>
          <w:color w:val="000000"/>
        </w:rPr>
        <w:t xml:space="preserve"> </w:t>
      </w:r>
      <w:proofErr w:type="spellStart"/>
      <w:r w:rsidRPr="006726CE">
        <w:rPr>
          <w:color w:val="000000"/>
        </w:rPr>
        <w:t>којем</w:t>
      </w:r>
      <w:proofErr w:type="spellEnd"/>
      <w:r w:rsidRPr="006726CE">
        <w:rPr>
          <w:color w:val="000000"/>
        </w:rPr>
        <w:t xml:space="preserve"> </w:t>
      </w:r>
      <w:proofErr w:type="spellStart"/>
      <w:r w:rsidRPr="006726CE">
        <w:rPr>
          <w:color w:val="000000"/>
        </w:rPr>
        <w:t>је</w:t>
      </w:r>
      <w:proofErr w:type="spellEnd"/>
      <w:r w:rsidRPr="006726CE">
        <w:rPr>
          <w:color w:val="000000"/>
        </w:rPr>
        <w:t xml:space="preserve"> </w:t>
      </w:r>
      <w:proofErr w:type="spellStart"/>
      <w:r w:rsidRPr="006726CE">
        <w:rPr>
          <w:color w:val="000000"/>
        </w:rPr>
        <w:t>констатован</w:t>
      </w:r>
      <w:proofErr w:type="spellEnd"/>
      <w:r w:rsidRPr="006726CE">
        <w:rPr>
          <w:color w:val="000000"/>
        </w:rPr>
        <w:t xml:space="preserve"> </w:t>
      </w:r>
      <w:proofErr w:type="spellStart"/>
      <w:r w:rsidRPr="006726CE">
        <w:rPr>
          <w:color w:val="000000"/>
        </w:rPr>
        <w:t>престанак</w:t>
      </w:r>
      <w:proofErr w:type="spellEnd"/>
      <w:r w:rsidRPr="006726CE">
        <w:rPr>
          <w:color w:val="000000"/>
        </w:rPr>
        <w:t xml:space="preserve"> </w:t>
      </w:r>
      <w:proofErr w:type="spellStart"/>
      <w:r w:rsidRPr="006726CE">
        <w:rPr>
          <w:color w:val="000000"/>
        </w:rPr>
        <w:t>мандата</w:t>
      </w:r>
      <w:proofErr w:type="spellEnd"/>
      <w:r w:rsidRPr="006726CE">
        <w:rPr>
          <w:color w:val="000000"/>
        </w:rPr>
        <w:t xml:space="preserve"> </w:t>
      </w:r>
      <w:proofErr w:type="spellStart"/>
      <w:r w:rsidRPr="006726CE">
        <w:rPr>
          <w:color w:val="000000"/>
        </w:rPr>
        <w:t>може</w:t>
      </w:r>
      <w:proofErr w:type="spellEnd"/>
      <w:r w:rsidRPr="006726CE">
        <w:rPr>
          <w:color w:val="000000"/>
        </w:rPr>
        <w:t xml:space="preserve"> </w:t>
      </w:r>
      <w:proofErr w:type="spellStart"/>
      <w:r w:rsidRPr="006726CE">
        <w:rPr>
          <w:color w:val="000000"/>
        </w:rPr>
        <w:t>преко</w:t>
      </w:r>
      <w:proofErr w:type="spellEnd"/>
      <w:r w:rsidRPr="006726CE">
        <w:rPr>
          <w:color w:val="000000"/>
        </w:rPr>
        <w:t xml:space="preserve"> </w:t>
      </w:r>
      <w:proofErr w:type="spellStart"/>
      <w:r w:rsidRPr="006726CE">
        <w:rPr>
          <w:color w:val="000000"/>
        </w:rPr>
        <w:t>Скупштине</w:t>
      </w:r>
      <w:proofErr w:type="spellEnd"/>
      <w:r w:rsidRPr="006726CE">
        <w:rPr>
          <w:color w:val="000000"/>
        </w:rPr>
        <w:t xml:space="preserve"> </w:t>
      </w:r>
      <w:proofErr w:type="spellStart"/>
      <w:r w:rsidRPr="006726CE">
        <w:rPr>
          <w:color w:val="000000"/>
        </w:rPr>
        <w:t>поднети</w:t>
      </w:r>
      <w:proofErr w:type="spellEnd"/>
      <w:r w:rsidRPr="006726CE">
        <w:rPr>
          <w:color w:val="000000"/>
        </w:rPr>
        <w:t xml:space="preserve"> </w:t>
      </w:r>
      <w:proofErr w:type="spellStart"/>
      <w:r w:rsidRPr="006726CE">
        <w:rPr>
          <w:color w:val="000000"/>
        </w:rPr>
        <w:t>жалбу</w:t>
      </w:r>
      <w:proofErr w:type="spellEnd"/>
      <w:r w:rsidRPr="006726CE">
        <w:rPr>
          <w:lang w:val="sr-Cyrl-CS"/>
        </w:rPr>
        <w:t xml:space="preserve"> </w:t>
      </w:r>
      <w:r>
        <w:rPr>
          <w:lang w:val="sr-Cyrl-CS"/>
        </w:rPr>
        <w:t>Вишем</w:t>
      </w:r>
      <w:r w:rsidRPr="006726CE">
        <w:rPr>
          <w:lang w:val="sr-Cyrl-CS"/>
        </w:rPr>
        <w:t xml:space="preserve"> суду </w:t>
      </w:r>
      <w:r>
        <w:rPr>
          <w:lang w:val="sr-Cyrl-CS"/>
        </w:rPr>
        <w:t xml:space="preserve">у Врању </w:t>
      </w:r>
      <w:r w:rsidRPr="006726CE">
        <w:rPr>
          <w:lang w:val="sr-Cyrl-CS"/>
        </w:rPr>
        <w:t xml:space="preserve">у року од </w:t>
      </w:r>
      <w:r w:rsidRPr="006726CE">
        <w:rPr>
          <w:color w:val="000000"/>
        </w:rPr>
        <w:t xml:space="preserve">у </w:t>
      </w:r>
      <w:proofErr w:type="spellStart"/>
      <w:r w:rsidRPr="006726CE">
        <w:rPr>
          <w:color w:val="000000"/>
        </w:rPr>
        <w:t>року</w:t>
      </w:r>
      <w:proofErr w:type="spellEnd"/>
      <w:r w:rsidRPr="006726CE">
        <w:rPr>
          <w:color w:val="000000"/>
        </w:rPr>
        <w:t xml:space="preserve"> </w:t>
      </w:r>
      <w:proofErr w:type="spellStart"/>
      <w:r w:rsidRPr="006726CE">
        <w:rPr>
          <w:color w:val="000000"/>
        </w:rPr>
        <w:t>од</w:t>
      </w:r>
      <w:proofErr w:type="spellEnd"/>
      <w:r w:rsidRPr="006726CE">
        <w:rPr>
          <w:color w:val="000000"/>
        </w:rPr>
        <w:t xml:space="preserve"> </w:t>
      </w:r>
      <w:proofErr w:type="spellStart"/>
      <w:r w:rsidRPr="006726CE">
        <w:rPr>
          <w:color w:val="000000"/>
        </w:rPr>
        <w:t>седам</w:t>
      </w:r>
      <w:proofErr w:type="spellEnd"/>
      <w:r w:rsidRPr="006726CE">
        <w:rPr>
          <w:color w:val="000000"/>
        </w:rPr>
        <w:t xml:space="preserve"> </w:t>
      </w:r>
      <w:proofErr w:type="spellStart"/>
      <w:r w:rsidRPr="006726CE">
        <w:rPr>
          <w:color w:val="000000"/>
        </w:rPr>
        <w:t>дана</w:t>
      </w:r>
      <w:proofErr w:type="spellEnd"/>
      <w:r w:rsidRPr="006726CE">
        <w:rPr>
          <w:color w:val="000000"/>
        </w:rPr>
        <w:t xml:space="preserve"> </w:t>
      </w:r>
      <w:proofErr w:type="spellStart"/>
      <w:r w:rsidRPr="006726CE">
        <w:rPr>
          <w:color w:val="000000"/>
        </w:rPr>
        <w:t>од</w:t>
      </w:r>
      <w:proofErr w:type="spellEnd"/>
      <w:r w:rsidRPr="006726CE">
        <w:rPr>
          <w:color w:val="000000"/>
        </w:rPr>
        <w:t xml:space="preserve"> </w:t>
      </w:r>
      <w:proofErr w:type="spellStart"/>
      <w:r w:rsidRPr="006726CE">
        <w:rPr>
          <w:color w:val="000000"/>
        </w:rPr>
        <w:t>дана</w:t>
      </w:r>
      <w:proofErr w:type="spellEnd"/>
      <w:r w:rsidRPr="006726CE">
        <w:rPr>
          <w:color w:val="000000"/>
        </w:rPr>
        <w:t xml:space="preserve"> </w:t>
      </w:r>
      <w:proofErr w:type="spellStart"/>
      <w:r w:rsidRPr="006726CE">
        <w:rPr>
          <w:color w:val="000000"/>
        </w:rPr>
        <w:t>доношења</w:t>
      </w:r>
      <w:proofErr w:type="spellEnd"/>
      <w:r w:rsidRPr="006726CE">
        <w:rPr>
          <w:color w:val="000000"/>
        </w:rPr>
        <w:t xml:space="preserve"> </w:t>
      </w:r>
      <w:r w:rsidRPr="006726CE">
        <w:rPr>
          <w:lang w:val="sr-Cyrl-CS"/>
        </w:rPr>
        <w:t>одлуке.</w:t>
      </w:r>
    </w:p>
    <w:p w:rsidR="00AB689A" w:rsidRPr="00FD3533" w:rsidRDefault="00AB689A" w:rsidP="00AB689A">
      <w:pPr>
        <w:jc w:val="both"/>
        <w:rPr>
          <w:lang w:val="sr-Latn-CS"/>
        </w:rPr>
      </w:pPr>
    </w:p>
    <w:p w:rsidR="00AB689A" w:rsidRPr="00DB41B1" w:rsidRDefault="00AB689A" w:rsidP="00AB689A">
      <w:pPr>
        <w:jc w:val="both"/>
        <w:rPr>
          <w:b/>
        </w:rPr>
      </w:pPr>
      <w:r w:rsidRPr="00E2336A">
        <w:rPr>
          <w:b/>
          <w:lang w:val="sr-Cyrl-CS"/>
        </w:rPr>
        <w:t>СКУПШТИНА ОПШТИНЕ</w:t>
      </w:r>
      <w:r>
        <w:rPr>
          <w:b/>
        </w:rPr>
        <w:t xml:space="preserve"> </w:t>
      </w:r>
      <w:r w:rsidRPr="00E2336A">
        <w:rPr>
          <w:b/>
          <w:lang w:val="sr-Cyrl-CS"/>
        </w:rPr>
        <w:t>ВЛАДИЧИН ХАН</w:t>
      </w:r>
    </w:p>
    <w:p w:rsidR="00AB689A" w:rsidRPr="00432D9B" w:rsidRDefault="00AB689A" w:rsidP="00AB689A">
      <w:pPr>
        <w:jc w:val="both"/>
        <w:rPr>
          <w:b/>
          <w:lang/>
        </w:rPr>
      </w:pPr>
      <w:r>
        <w:rPr>
          <w:b/>
          <w:lang w:val="sr-Cyrl-CS"/>
        </w:rPr>
        <w:t>Број</w:t>
      </w:r>
      <w:r w:rsidRPr="00FD3533">
        <w:rPr>
          <w:b/>
          <w:lang w:val="sr-Cyrl-CS"/>
        </w:rPr>
        <w:t xml:space="preserve">: </w:t>
      </w:r>
      <w:r w:rsidR="00432D9B">
        <w:rPr>
          <w:b/>
          <w:lang w:val="sr-Cyrl-CS"/>
        </w:rPr>
        <w:t>06-135/5/25-</w:t>
      </w:r>
      <w:r w:rsidR="00432D9B">
        <w:rPr>
          <w:b/>
          <w:lang/>
        </w:rPr>
        <w:t>I</w:t>
      </w:r>
    </w:p>
    <w:p w:rsidR="00AB689A" w:rsidRPr="00432D9B" w:rsidRDefault="00AB689A" w:rsidP="00AB689A">
      <w:pPr>
        <w:jc w:val="both"/>
        <w:rPr>
          <w:b/>
          <w:lang/>
        </w:rPr>
      </w:pPr>
      <w:r>
        <w:rPr>
          <w:b/>
          <w:lang w:val="sr-Cyrl-CS"/>
        </w:rPr>
        <w:t>Дана:</w:t>
      </w:r>
      <w:r w:rsidR="00432D9B">
        <w:rPr>
          <w:b/>
          <w:lang/>
        </w:rPr>
        <w:t xml:space="preserve"> 05.09.2025. </w:t>
      </w:r>
      <w:r w:rsidR="00432D9B">
        <w:rPr>
          <w:b/>
          <w:lang/>
        </w:rPr>
        <w:t>године</w:t>
      </w:r>
    </w:p>
    <w:p w:rsidR="00AB689A" w:rsidRDefault="00AB689A" w:rsidP="00AB689A">
      <w:pPr>
        <w:jc w:val="both"/>
        <w:rPr>
          <w:b/>
          <w:lang w:val="sr-Cyrl-CS"/>
        </w:rPr>
      </w:pPr>
    </w:p>
    <w:p w:rsidR="00AB689A" w:rsidRDefault="00AB689A" w:rsidP="00AB689A">
      <w:pPr>
        <w:jc w:val="right"/>
        <w:rPr>
          <w:b/>
          <w:lang w:val="sr-Cyrl-CS"/>
        </w:rPr>
      </w:pPr>
      <w:r>
        <w:rPr>
          <w:b/>
          <w:lang w:val="sr-Cyrl-CS"/>
        </w:rPr>
        <w:t xml:space="preserve">ПРЕДСЕДНИЦА, </w:t>
      </w:r>
    </w:p>
    <w:p w:rsidR="00AB689A" w:rsidRDefault="00AB689A" w:rsidP="00AB689A">
      <w:pPr>
        <w:jc w:val="right"/>
        <w:rPr>
          <w:b/>
          <w:lang w:val="sr-Cyrl-CS"/>
        </w:rPr>
      </w:pPr>
      <w:r>
        <w:rPr>
          <w:b/>
          <w:lang w:val="sr-Cyrl-CS"/>
        </w:rPr>
        <w:t>Данијела Поповић</w:t>
      </w:r>
    </w:p>
    <w:p w:rsidR="00AB689A" w:rsidRDefault="00AB689A" w:rsidP="00AB689A">
      <w:pPr>
        <w:jc w:val="both"/>
        <w:rPr>
          <w:lang w:val="sr-Cyrl-CS"/>
        </w:rPr>
      </w:pPr>
    </w:p>
    <w:p w:rsidR="00AB689A" w:rsidRPr="005F5DAF" w:rsidRDefault="00AB689A" w:rsidP="00AB689A">
      <w:pPr>
        <w:jc w:val="both"/>
        <w:rPr>
          <w:lang w:val="sr-Cyrl-CS"/>
        </w:rPr>
      </w:pPr>
    </w:p>
    <w:p w:rsidR="00712DF4" w:rsidRDefault="00712DF4"/>
    <w:sectPr w:rsidR="00712DF4" w:rsidSect="00734A68">
      <w:pgSz w:w="12240" w:h="15840"/>
      <w:pgMar w:top="720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D7F58"/>
    <w:multiLevelType w:val="hybridMultilevel"/>
    <w:tmpl w:val="607ABE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AB689A"/>
    <w:rsid w:val="00066E8B"/>
    <w:rsid w:val="00432D9B"/>
    <w:rsid w:val="00712DF4"/>
    <w:rsid w:val="0084714F"/>
    <w:rsid w:val="00AB689A"/>
    <w:rsid w:val="00B27157"/>
    <w:rsid w:val="00E74507"/>
    <w:rsid w:val="00EF13D9"/>
    <w:rsid w:val="00F2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89A"/>
    <w:pPr>
      <w:ind w:left="720"/>
    </w:pPr>
  </w:style>
  <w:style w:type="paragraph" w:customStyle="1" w:styleId="basic-paragraph">
    <w:name w:val="basic-paragraph"/>
    <w:basedOn w:val="Normal"/>
    <w:rsid w:val="00AB689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PCKR</dc:creator>
  <cp:lastModifiedBy>SKVS</cp:lastModifiedBy>
  <cp:revision>4</cp:revision>
  <dcterms:created xsi:type="dcterms:W3CDTF">2025-09-04T09:29:00Z</dcterms:created>
  <dcterms:modified xsi:type="dcterms:W3CDTF">2025-09-05T11:19:00Z</dcterms:modified>
</cp:coreProperties>
</file>